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29C7" w14:textId="77777777" w:rsidR="0088182C" w:rsidRPr="00350B31" w:rsidRDefault="0088182C" w:rsidP="00AE6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A3083" w14:textId="77777777" w:rsidR="007977EF" w:rsidRPr="007977EF" w:rsidRDefault="007977EF" w:rsidP="007977EF">
      <w:pPr>
        <w:tabs>
          <w:tab w:val="left" w:pos="2805"/>
        </w:tabs>
        <w:jc w:val="center"/>
        <w:rPr>
          <w:rFonts w:ascii="Times New Roman" w:eastAsia="Calibri" w:hAnsi="Times New Roman" w:cs="Times New Roman"/>
          <w:b/>
          <w:bCs/>
        </w:rPr>
      </w:pPr>
      <w:r w:rsidRPr="007977EF">
        <w:rPr>
          <w:rFonts w:ascii="Times New Roman" w:eastAsia="Calibri" w:hAnsi="Times New Roman" w:cs="Times New Roman"/>
          <w:b/>
          <w:bCs/>
          <w:sz w:val="24"/>
          <w:szCs w:val="24"/>
        </w:rPr>
        <w:t>Гранты на гастроли в регионах: Благотворительный фонд Алишера Усманова запустил новый конкурс</w:t>
      </w:r>
    </w:p>
    <w:p w14:paraId="70B3E4FB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>Фонд «Искусство, наука и спорт» анонсировал запуск уникального конкурса гастрольных грантов «Культурная афиша». Он будет направлен на поддержку гастрольной деятельности театров и музыкальных коллективов</w:t>
      </w:r>
      <w:r w:rsidRPr="007977EF">
        <w:rPr>
          <w:rFonts w:ascii="Times New Roman" w:eastAsia="Calibri" w:hAnsi="Times New Roman" w:cs="Times New Roman"/>
          <w:sz w:val="24"/>
          <w:szCs w:val="24"/>
        </w:rPr>
        <w:t>.</w:t>
      </w:r>
      <w:r w:rsidRPr="007977E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>Прием заявок стартовал 24 октября и продлится до 17 ноября 2022 года.</w:t>
      </w:r>
    </w:p>
    <w:p w14:paraId="406477C1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EF">
        <w:rPr>
          <w:rFonts w:ascii="Times New Roman" w:eastAsia="Calibri" w:hAnsi="Times New Roman" w:cs="Times New Roman"/>
          <w:sz w:val="24"/>
          <w:szCs w:val="24"/>
        </w:rPr>
        <w:t>Основная цель конкурса на гастрольные гранты — это насыщение культурной повестки малых городов и стимулирование театральных и музыкальных коллективов к гастрольной деятельности. К участию приглашаются некоммерческие организации (бюджетные, государственные, автономные, казенные учреждения и т.д.), осуществляющие деятельность в сфере культуры и искусства. Обязательным требованием является территория реализации проекта – города Губкин и Старый Оскол Белгородской области и город Железногорск Курской области.</w:t>
      </w:r>
    </w:p>
    <w:p w14:paraId="695309A4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«Новый конкурс гастрольных грантов не имеет аналогов, поскольку мы не просто оказываем финансовую поддержку на гастрольную деятельность творческих коллективов, мы эти гастроли делаем бесплатными для зрителей, </w:t>
      </w:r>
      <w:r w:rsidRPr="007977EF">
        <w:rPr>
          <w:rFonts w:ascii="Calibri" w:eastAsia="Calibri" w:hAnsi="Calibri" w:cs="Times New Roman"/>
        </w:rPr>
        <w:t>—</w:t>
      </w: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77EF">
        <w:rPr>
          <w:rFonts w:ascii="Times New Roman" w:eastAsia="Calibri" w:hAnsi="Times New Roman" w:cs="Times New Roman"/>
          <w:sz w:val="24"/>
          <w:szCs w:val="24"/>
        </w:rPr>
        <w:t xml:space="preserve">отметила директор Фонда «Искусство, наука и спорт» </w:t>
      </w:r>
      <w:r w:rsidRPr="007977EF">
        <w:rPr>
          <w:rFonts w:ascii="Times New Roman" w:eastAsia="Calibri" w:hAnsi="Times New Roman" w:cs="Times New Roman"/>
          <w:b/>
          <w:bCs/>
          <w:sz w:val="24"/>
          <w:szCs w:val="24"/>
        </w:rPr>
        <w:t>Фатима Мухомеджан</w:t>
      </w:r>
      <w:r w:rsidRPr="007977EF">
        <w:rPr>
          <w:rFonts w:ascii="Times New Roman" w:eastAsia="Calibri" w:hAnsi="Times New Roman" w:cs="Times New Roman"/>
          <w:sz w:val="24"/>
          <w:szCs w:val="24"/>
        </w:rPr>
        <w:t>.</w:t>
      </w: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77EF">
        <w:rPr>
          <w:rFonts w:ascii="Calibri" w:eastAsia="Calibri" w:hAnsi="Calibri" w:cs="Times New Roman"/>
        </w:rPr>
        <w:t>—</w:t>
      </w: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Регулярно жители Белгородской и Курской областей имеют возможность посещать спектакли и концерты известных деятелей искусства. Мы всегда тщательно подходили к отбору репертуара, который представляли в регионах реализации нашего проекта «Культурная афиша». Теперь этот отбор будет более системным и прозрачным, предоставляющим еще больше возможностей для артистов.  Гастрольные гранты </w:t>
      </w:r>
      <w:r w:rsidRPr="007977EF">
        <w:rPr>
          <w:rFonts w:ascii="Calibri" w:eastAsia="Calibri" w:hAnsi="Calibri" w:cs="Times New Roman"/>
        </w:rPr>
        <w:t>—</w:t>
      </w:r>
      <w:r w:rsidRPr="00797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это новый виток развития в проектной деятельности Фонда». </w:t>
      </w:r>
    </w:p>
    <w:p w14:paraId="31A5D350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EF">
        <w:rPr>
          <w:rFonts w:ascii="Times New Roman" w:eastAsia="Calibri" w:hAnsi="Times New Roman" w:cs="Times New Roman"/>
          <w:sz w:val="24"/>
          <w:szCs w:val="24"/>
        </w:rPr>
        <w:t>В экспертное жюри грантового конкурса «Культурная афиша» вошли преподаватели театроведческого и продюсерского факультетов Российского института театрального искусства - ГИТИС, которых Благотворительный фонд «Искусство, наука и спорт» привлекает для независимой оценки конкурсных заявок.</w:t>
      </w:r>
    </w:p>
    <w:p w14:paraId="41A86BC5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EF">
        <w:rPr>
          <w:rFonts w:ascii="Times New Roman" w:eastAsia="Calibri" w:hAnsi="Times New Roman" w:cs="Times New Roman"/>
          <w:sz w:val="24"/>
          <w:szCs w:val="24"/>
        </w:rPr>
        <w:t>Для участия принимаются уже созданные и реализованные (прошедшие премьеру) театральные постановки и музыкальные программы, соответствующие одному или нескольким направлениям гастрольной деятельности Фонда: драматические спектакли; детские спектакли; кукольные театральные постановки; моноспектакли; музыкальные спектакли; документальные спектакли; оперные постановки; танцевальные программы и постановки; музыкальные программы и коллективы; хоровые коллективы и джазовые коллективы.</w:t>
      </w:r>
    </w:p>
    <w:p w14:paraId="753B37E2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</w:rPr>
      </w:pPr>
      <w:r w:rsidRPr="007977EF">
        <w:rPr>
          <w:rFonts w:ascii="Times New Roman" w:eastAsia="Calibri" w:hAnsi="Times New Roman" w:cs="Times New Roman"/>
        </w:rPr>
        <w:t xml:space="preserve">С полным перечнем требований к участникам можно ознакомиться </w:t>
      </w:r>
      <w:hyperlink r:id="rId7" w:history="1">
        <w:r w:rsidRPr="007977EF">
          <w:rPr>
            <w:rFonts w:ascii="Times New Roman" w:eastAsia="Calibri" w:hAnsi="Times New Roman" w:cs="Times New Roman"/>
            <w:color w:val="0563C1"/>
            <w:u w:val="single"/>
          </w:rPr>
          <w:t>в положении</w:t>
        </w:r>
      </w:hyperlink>
      <w:r w:rsidRPr="007977EF">
        <w:rPr>
          <w:rFonts w:ascii="Times New Roman" w:eastAsia="Calibri" w:hAnsi="Times New Roman" w:cs="Times New Roman"/>
        </w:rPr>
        <w:t xml:space="preserve"> о конкурсе на сайте фонда.</w:t>
      </w:r>
    </w:p>
    <w:p w14:paraId="7BDBD8B3" w14:textId="77777777" w:rsidR="007977EF" w:rsidRPr="007977EF" w:rsidRDefault="007977EF" w:rsidP="007977EF">
      <w:pPr>
        <w:jc w:val="both"/>
        <w:rPr>
          <w:rFonts w:ascii="Times New Roman" w:eastAsia="Calibri" w:hAnsi="Times New Roman" w:cs="Times New Roman"/>
        </w:rPr>
      </w:pPr>
      <w:r w:rsidRPr="007977EF">
        <w:rPr>
          <w:rFonts w:ascii="Times New Roman" w:eastAsia="Calibri" w:hAnsi="Times New Roman" w:cs="Times New Roman"/>
        </w:rPr>
        <w:t xml:space="preserve">Прием заявок: с 24 октября по 17 ноября 2022 года. Победителей объявят </w:t>
      </w:r>
      <w:r w:rsidRPr="00B73CEE">
        <w:rPr>
          <w:rFonts w:ascii="Times New Roman" w:eastAsia="Calibri" w:hAnsi="Times New Roman" w:cs="Times New Roman"/>
        </w:rPr>
        <w:t>20</w:t>
      </w:r>
      <w:r w:rsidRPr="007977EF">
        <w:rPr>
          <w:rFonts w:ascii="Times New Roman" w:eastAsia="Calibri" w:hAnsi="Times New Roman" w:cs="Times New Roman"/>
        </w:rPr>
        <w:t xml:space="preserve"> декабря. </w:t>
      </w:r>
    </w:p>
    <w:p w14:paraId="2B5FBC8F" w14:textId="77777777" w:rsidR="007977EF" w:rsidRDefault="007977EF" w:rsidP="00ED4B5A">
      <w:pPr>
        <w:spacing w:after="0" w:line="276" w:lineRule="auto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14:paraId="67882D07" w14:textId="03CB5A9C" w:rsidR="00BB4628" w:rsidRPr="00ED4B5A" w:rsidRDefault="00350B31" w:rsidP="00ED4B5A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50B3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Дарья Байгазинова, пресс-секретарь </w:t>
      </w:r>
      <w:r w:rsidRPr="00350B3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br/>
        <w:t xml:space="preserve">Благотворительного фонда Алишера Усманова </w:t>
      </w:r>
      <w:r w:rsidRPr="00350B3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br/>
        <w:t>«Искусство, наука и спорт»</w:t>
      </w:r>
      <w:r w:rsidRPr="00350B3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br/>
      </w:r>
      <w:r w:rsidRPr="00350B3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89850698892, </w:t>
      </w:r>
      <w:proofErr w:type="spellStart"/>
      <w:r w:rsidRPr="00350B31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db</w:t>
      </w:r>
      <w:proofErr w:type="spellEnd"/>
      <w:r w:rsidRPr="00350B3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350B31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asasf</w:t>
      </w:r>
      <w:proofErr w:type="spellEnd"/>
      <w:r w:rsidRPr="00350B3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0B31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14:paraId="0447252B" w14:textId="77777777" w:rsidR="007977EF" w:rsidRDefault="007977EF" w:rsidP="00060EB9">
      <w:pPr>
        <w:shd w:val="clear" w:color="auto" w:fill="FFFFFF"/>
        <w:spacing w:before="405" w:after="27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FC9F8C2" w14:textId="3869871D" w:rsidR="00AA53FD" w:rsidRPr="00350B31" w:rsidRDefault="00AA53FD" w:rsidP="00060EB9">
      <w:pPr>
        <w:shd w:val="clear" w:color="auto" w:fill="FFFFFF"/>
        <w:spacing w:before="405" w:after="27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50B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СПРАВКИ:</w:t>
      </w:r>
    </w:p>
    <w:p w14:paraId="7F35592F" w14:textId="77777777" w:rsidR="00480A15" w:rsidRDefault="00C509B4" w:rsidP="00B7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31">
        <w:rPr>
          <w:rFonts w:ascii="Times New Roman" w:hAnsi="Times New Roman" w:cs="Times New Roman"/>
          <w:sz w:val="24"/>
          <w:szCs w:val="24"/>
        </w:rPr>
        <w:t>Благотворительный фонд «Искусство, наука</w:t>
      </w:r>
      <w:r w:rsidR="00F214AD" w:rsidRPr="00350B31">
        <w:rPr>
          <w:rFonts w:ascii="Times New Roman" w:hAnsi="Times New Roman" w:cs="Times New Roman"/>
          <w:sz w:val="24"/>
          <w:szCs w:val="24"/>
        </w:rPr>
        <w:t xml:space="preserve"> </w:t>
      </w:r>
      <w:r w:rsidRPr="00350B31">
        <w:rPr>
          <w:rFonts w:ascii="Times New Roman" w:hAnsi="Times New Roman" w:cs="Times New Roman"/>
          <w:sz w:val="24"/>
          <w:szCs w:val="24"/>
        </w:rPr>
        <w:t>и спорт» является одной из крупнейших некоммерческих организаций в России,</w:t>
      </w:r>
      <w:r w:rsidR="00F214AD" w:rsidRPr="00350B31">
        <w:rPr>
          <w:rFonts w:ascii="Times New Roman" w:hAnsi="Times New Roman" w:cs="Times New Roman"/>
          <w:sz w:val="24"/>
          <w:szCs w:val="24"/>
        </w:rPr>
        <w:t xml:space="preserve"> </w:t>
      </w:r>
      <w:r w:rsidRPr="00350B31">
        <w:rPr>
          <w:rFonts w:ascii="Times New Roman" w:hAnsi="Times New Roman" w:cs="Times New Roman"/>
          <w:sz w:val="24"/>
          <w:szCs w:val="24"/>
        </w:rPr>
        <w:t>осуществляющих свою деятельность в</w:t>
      </w:r>
      <w:r w:rsidR="00F214AD" w:rsidRPr="00350B31">
        <w:rPr>
          <w:rFonts w:ascii="Times New Roman" w:hAnsi="Times New Roman" w:cs="Times New Roman"/>
          <w:sz w:val="24"/>
          <w:szCs w:val="24"/>
        </w:rPr>
        <w:t xml:space="preserve"> </w:t>
      </w:r>
      <w:r w:rsidRPr="00350B31">
        <w:rPr>
          <w:rFonts w:ascii="Times New Roman" w:hAnsi="Times New Roman" w:cs="Times New Roman"/>
          <w:sz w:val="24"/>
          <w:szCs w:val="24"/>
        </w:rPr>
        <w:t>области филантропии и меценатства.</w:t>
      </w:r>
      <w:r w:rsidR="00F214AD" w:rsidRPr="00350B31">
        <w:rPr>
          <w:rFonts w:ascii="Times New Roman" w:hAnsi="Times New Roman" w:cs="Times New Roman"/>
          <w:sz w:val="24"/>
          <w:szCs w:val="24"/>
        </w:rPr>
        <w:t xml:space="preserve"> </w:t>
      </w:r>
      <w:r w:rsidRPr="00350B31">
        <w:rPr>
          <w:rFonts w:ascii="Times New Roman" w:hAnsi="Times New Roman" w:cs="Times New Roman"/>
          <w:sz w:val="24"/>
          <w:szCs w:val="24"/>
        </w:rPr>
        <w:t>Фонд основан в 2006 году российским предпринимателем и филантропом Алишером</w:t>
      </w:r>
      <w:r w:rsidR="00F214AD" w:rsidRPr="00350B31">
        <w:rPr>
          <w:rFonts w:ascii="Times New Roman" w:hAnsi="Times New Roman" w:cs="Times New Roman"/>
          <w:sz w:val="24"/>
          <w:szCs w:val="24"/>
        </w:rPr>
        <w:t xml:space="preserve"> </w:t>
      </w:r>
      <w:r w:rsidRPr="00350B31">
        <w:rPr>
          <w:rFonts w:ascii="Times New Roman" w:hAnsi="Times New Roman" w:cs="Times New Roman"/>
          <w:sz w:val="24"/>
          <w:szCs w:val="24"/>
        </w:rPr>
        <w:t xml:space="preserve">Усмановым с целью </w:t>
      </w:r>
      <w:r w:rsidR="00EB69D6" w:rsidRPr="00350B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поддержки социально значимых инициатив в области культуры, образования и спорта, а также международных проектов, укрепляющих имидж страны.</w:t>
      </w:r>
    </w:p>
    <w:p w14:paraId="676C0AA4" w14:textId="77777777" w:rsidR="00480A15" w:rsidRDefault="00480A15" w:rsidP="00B73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0D48A8B" w14:textId="4ACAF6D4" w:rsidR="00EB69D6" w:rsidRPr="00480A15" w:rsidRDefault="00EB69D6" w:rsidP="00B7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Фонд «Искусство, наука и спорт» активно участвует в развитии инклюзии и доступной среды в стране, в том числе реализуя программу поддержки людей с нарушением зрения «Особый взгляд», в рамках которой предлагает людям с инвалидностью по зрению актуальные сервисные решения для самореализации, развития и интеграции в общество.</w:t>
      </w:r>
    </w:p>
    <w:p w14:paraId="6D2BF7B6" w14:textId="77777777" w:rsidR="00480A15" w:rsidRDefault="00480A15" w:rsidP="00B73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1A073" w14:textId="7133D980" w:rsidR="00547901" w:rsidRDefault="00FF545D" w:rsidP="00B73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открытость фонда и качество </w:t>
      </w:r>
      <w:r w:rsidR="00547901"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предоставляемой </w:t>
      </w:r>
      <w:r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были отмечены на XII всероссийском добровольном конкурсе публичных годовых отчетов некоммерческих организаций «Точка отсчета». По результатам комплексной </w:t>
      </w:r>
      <w:r w:rsidR="00547901"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Фонд</w:t>
      </w:r>
      <w:r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«Искусство, наука и спорт» вошел в «</w:t>
      </w:r>
      <w:r w:rsidR="00547901"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золотую» группу</w:t>
      </w:r>
      <w:r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победителей. </w:t>
      </w:r>
      <w:r w:rsidR="00640A30" w:rsidRPr="00350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итогам 2021 года Благотворительный фонд Алишера Усманова занял четвертое место в Рейтинге RAEX корпоративных и частных благотворительных НКО.</w:t>
      </w:r>
    </w:p>
    <w:p w14:paraId="5860B10D" w14:textId="7A03AC4D" w:rsidR="005D1575" w:rsidRDefault="005D1575">
      <w:pPr>
        <w:rPr>
          <w:rFonts w:ascii="Times New Roman" w:hAnsi="Times New Roman" w:cs="Times New Roman"/>
          <w:sz w:val="24"/>
          <w:szCs w:val="24"/>
        </w:rPr>
      </w:pPr>
    </w:p>
    <w:p w14:paraId="79F5F71C" w14:textId="77777777" w:rsidR="00B73CEE" w:rsidRPr="00350B31" w:rsidRDefault="00B73CEE">
      <w:pPr>
        <w:rPr>
          <w:rFonts w:ascii="Times New Roman" w:hAnsi="Times New Roman" w:cs="Times New Roman"/>
          <w:sz w:val="24"/>
          <w:szCs w:val="24"/>
        </w:rPr>
      </w:pPr>
    </w:p>
    <w:sectPr w:rsidR="00B73CEE" w:rsidRPr="00350B31" w:rsidSect="007977E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86CE" w14:textId="77777777" w:rsidR="00C802AD" w:rsidRDefault="00C802AD" w:rsidP="00455505">
      <w:pPr>
        <w:spacing w:after="0" w:line="240" w:lineRule="auto"/>
      </w:pPr>
      <w:r>
        <w:separator/>
      </w:r>
    </w:p>
  </w:endnote>
  <w:endnote w:type="continuationSeparator" w:id="0">
    <w:p w14:paraId="628CAD5E" w14:textId="77777777" w:rsidR="00C802AD" w:rsidRDefault="00C802AD" w:rsidP="0045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6723" w14:textId="77777777" w:rsidR="00C802AD" w:rsidRDefault="00C802AD" w:rsidP="00455505">
      <w:pPr>
        <w:spacing w:after="0" w:line="240" w:lineRule="auto"/>
      </w:pPr>
      <w:r>
        <w:separator/>
      </w:r>
    </w:p>
  </w:footnote>
  <w:footnote w:type="continuationSeparator" w:id="0">
    <w:p w14:paraId="08E3D4C5" w14:textId="77777777" w:rsidR="00C802AD" w:rsidRDefault="00C802AD" w:rsidP="0045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837D" w14:textId="6D37DA5D" w:rsidR="001E735C" w:rsidRDefault="001E735C">
    <w:pPr>
      <w:pStyle w:val="a5"/>
    </w:pPr>
    <w:r w:rsidRPr="005325A0"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drawing>
        <wp:inline distT="0" distB="0" distL="0" distR="0" wp14:anchorId="12C102F8" wp14:editId="119BAE33">
          <wp:extent cx="1520920" cy="30797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209" cy="31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6BD" w14:textId="2A06BA59" w:rsidR="00455505" w:rsidRDefault="00455505">
    <w:pPr>
      <w:pStyle w:val="a5"/>
    </w:pPr>
    <w:r w:rsidRPr="005325A0"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drawing>
        <wp:inline distT="0" distB="0" distL="0" distR="0" wp14:anchorId="5F27BAD4" wp14:editId="12373055">
          <wp:extent cx="1520920" cy="307975"/>
          <wp:effectExtent l="0" t="0" r="3175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209" cy="31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0"/>
    <w:rsid w:val="00034888"/>
    <w:rsid w:val="00060EB9"/>
    <w:rsid w:val="000A2BA7"/>
    <w:rsid w:val="001055E3"/>
    <w:rsid w:val="00133677"/>
    <w:rsid w:val="001A23C8"/>
    <w:rsid w:val="001C1F35"/>
    <w:rsid w:val="001C20A8"/>
    <w:rsid w:val="001E735C"/>
    <w:rsid w:val="002462C0"/>
    <w:rsid w:val="00292327"/>
    <w:rsid w:val="002B1C57"/>
    <w:rsid w:val="002C0FB0"/>
    <w:rsid w:val="003058A6"/>
    <w:rsid w:val="0032148A"/>
    <w:rsid w:val="00350B31"/>
    <w:rsid w:val="003676FA"/>
    <w:rsid w:val="00371F58"/>
    <w:rsid w:val="003D0EE5"/>
    <w:rsid w:val="003F05BD"/>
    <w:rsid w:val="00425604"/>
    <w:rsid w:val="00425B6E"/>
    <w:rsid w:val="00427209"/>
    <w:rsid w:val="00455505"/>
    <w:rsid w:val="00477D20"/>
    <w:rsid w:val="00480A15"/>
    <w:rsid w:val="004852E2"/>
    <w:rsid w:val="004C7E87"/>
    <w:rsid w:val="00513CF5"/>
    <w:rsid w:val="00547901"/>
    <w:rsid w:val="005551B7"/>
    <w:rsid w:val="00571010"/>
    <w:rsid w:val="005D1575"/>
    <w:rsid w:val="005E4856"/>
    <w:rsid w:val="005F2203"/>
    <w:rsid w:val="005F5B81"/>
    <w:rsid w:val="00610E90"/>
    <w:rsid w:val="00625B74"/>
    <w:rsid w:val="00640A30"/>
    <w:rsid w:val="00666CEC"/>
    <w:rsid w:val="0069508C"/>
    <w:rsid w:val="006C62CD"/>
    <w:rsid w:val="006D70EC"/>
    <w:rsid w:val="006E2CF8"/>
    <w:rsid w:val="006F299C"/>
    <w:rsid w:val="00703607"/>
    <w:rsid w:val="00711F72"/>
    <w:rsid w:val="007977EF"/>
    <w:rsid w:val="007B3747"/>
    <w:rsid w:val="007B6EAD"/>
    <w:rsid w:val="007C5AAF"/>
    <w:rsid w:val="007F3365"/>
    <w:rsid w:val="00844A7C"/>
    <w:rsid w:val="00870C42"/>
    <w:rsid w:val="00876CB4"/>
    <w:rsid w:val="0088182C"/>
    <w:rsid w:val="009143A5"/>
    <w:rsid w:val="0095528A"/>
    <w:rsid w:val="009B0995"/>
    <w:rsid w:val="009D272B"/>
    <w:rsid w:val="009D707C"/>
    <w:rsid w:val="00A46C1B"/>
    <w:rsid w:val="00AA4B9D"/>
    <w:rsid w:val="00AA53FD"/>
    <w:rsid w:val="00AE2CF4"/>
    <w:rsid w:val="00AE512B"/>
    <w:rsid w:val="00AE6C57"/>
    <w:rsid w:val="00B00409"/>
    <w:rsid w:val="00B10885"/>
    <w:rsid w:val="00B11C3F"/>
    <w:rsid w:val="00B15CB9"/>
    <w:rsid w:val="00B73CEE"/>
    <w:rsid w:val="00B875C9"/>
    <w:rsid w:val="00BB4628"/>
    <w:rsid w:val="00BF417A"/>
    <w:rsid w:val="00BF7DB5"/>
    <w:rsid w:val="00C018BC"/>
    <w:rsid w:val="00C24018"/>
    <w:rsid w:val="00C4258D"/>
    <w:rsid w:val="00C509B4"/>
    <w:rsid w:val="00C802AD"/>
    <w:rsid w:val="00CD664E"/>
    <w:rsid w:val="00CF3E2D"/>
    <w:rsid w:val="00D03488"/>
    <w:rsid w:val="00D04B03"/>
    <w:rsid w:val="00D05988"/>
    <w:rsid w:val="00D07F0B"/>
    <w:rsid w:val="00D15B8B"/>
    <w:rsid w:val="00D56255"/>
    <w:rsid w:val="00D94EEE"/>
    <w:rsid w:val="00D96D67"/>
    <w:rsid w:val="00DD792B"/>
    <w:rsid w:val="00E4390D"/>
    <w:rsid w:val="00E746CD"/>
    <w:rsid w:val="00E80EDF"/>
    <w:rsid w:val="00E85585"/>
    <w:rsid w:val="00EB69D6"/>
    <w:rsid w:val="00EC7B98"/>
    <w:rsid w:val="00ED4B5A"/>
    <w:rsid w:val="00F1001F"/>
    <w:rsid w:val="00F214AD"/>
    <w:rsid w:val="00F26969"/>
    <w:rsid w:val="00FD341C"/>
    <w:rsid w:val="00FF38F5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ED946"/>
  <w15:chartTrackingRefBased/>
  <w15:docId w15:val="{1D1ACA5E-E8D1-46B6-B5B9-374621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15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505"/>
  </w:style>
  <w:style w:type="paragraph" w:styleId="a7">
    <w:name w:val="footer"/>
    <w:basedOn w:val="a"/>
    <w:link w:val="a8"/>
    <w:uiPriority w:val="99"/>
    <w:unhideWhenUsed/>
    <w:rsid w:val="0045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505"/>
  </w:style>
  <w:style w:type="character" w:styleId="a9">
    <w:name w:val="Unresolved Mention"/>
    <w:basedOn w:val="a0"/>
    <w:uiPriority w:val="99"/>
    <w:semiHidden/>
    <w:unhideWhenUsed/>
    <w:rsid w:val="00B875C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2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toknofest.ru/wp-content/uploads/2022/10/polozhenie-o-grantovom-konkurse-tvorcheskih-zayavok-na-provedenie-gastrolej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1807-B0E9-446E-BFBB-809ACEBE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Байгазинова Дарья Дмитриевна</dc:creator>
  <cp:keywords/>
  <dc:description/>
  <cp:lastModifiedBy>Байгазинова Дарья Дмитриевна</cp:lastModifiedBy>
  <cp:revision>39</cp:revision>
  <dcterms:created xsi:type="dcterms:W3CDTF">2022-07-13T08:04:00Z</dcterms:created>
  <dcterms:modified xsi:type="dcterms:W3CDTF">2022-10-21T12:00:00Z</dcterms:modified>
</cp:coreProperties>
</file>