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DBD0" w14:textId="77777777" w:rsidR="006A311E" w:rsidRPr="004D42B0" w:rsidRDefault="006A311E" w:rsidP="00231ED6">
      <w:pPr>
        <w:spacing w:after="240" w:line="276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</w:pPr>
    </w:p>
    <w:p w14:paraId="77D765B1" w14:textId="67C33D3E" w:rsidR="00231ED6" w:rsidRDefault="00231ED6" w:rsidP="00231ED6">
      <w:pPr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31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Основная цель </w:t>
      </w:r>
      <w:r w:rsidR="006F44E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образовательной </w:t>
      </w:r>
      <w:r w:rsidRPr="00231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программы – оказать содействие слушателям в приобретении новых знаний и опыта по социокультурному проектированию</w:t>
      </w:r>
      <w:r w:rsidR="00B647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как в теории, так </w:t>
      </w:r>
      <w:r w:rsidRPr="00231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 </w:t>
      </w:r>
      <w:r w:rsidR="00B647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 практике - </w:t>
      </w:r>
      <w:r w:rsidRPr="00231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семинарских и практических занятиях</w:t>
      </w:r>
      <w:r w:rsidR="00B647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курса. </w:t>
      </w:r>
    </w:p>
    <w:p w14:paraId="521E03B9" w14:textId="6481A061" w:rsidR="00B6477F" w:rsidRDefault="00B6477F" w:rsidP="00231ED6">
      <w:pPr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0C50340F" w14:textId="77777777" w:rsidR="007A665B" w:rsidRDefault="00B6477F" w:rsidP="004D42B0">
      <w:pPr>
        <w:ind w:firstLine="708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 этом году Фонд предложит </w:t>
      </w:r>
      <w:r w:rsidR="007A66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не просто образовательный курс, а настоящий акселератор социокультурных стартапов. </w:t>
      </w:r>
      <w:r w:rsidR="007A665B" w:rsidRPr="00231ED6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7A665B" w:rsidRPr="00231ED6">
        <w:rPr>
          <w:rFonts w:ascii="Times New Roman" w:eastAsia="Arial" w:hAnsi="Times New Roman" w:cs="Times New Roman"/>
        </w:rPr>
        <w:t>лагодаря занятиям</w:t>
      </w:r>
      <w:r w:rsidR="007A665B">
        <w:rPr>
          <w:rFonts w:ascii="Times New Roman" w:eastAsia="Arial" w:hAnsi="Times New Roman" w:cs="Times New Roman"/>
        </w:rPr>
        <w:t xml:space="preserve"> у каждого будет возможность создать и реализовать собственный </w:t>
      </w:r>
      <w:r w:rsidR="007A665B" w:rsidRPr="00231ED6">
        <w:rPr>
          <w:rFonts w:ascii="Times New Roman" w:eastAsia="Arial" w:hAnsi="Times New Roman" w:cs="Times New Roman"/>
        </w:rPr>
        <w:t>социокультурный проект с нуля</w:t>
      </w:r>
      <w:r w:rsidR="007A665B">
        <w:rPr>
          <w:rFonts w:ascii="Times New Roman" w:eastAsia="Arial" w:hAnsi="Times New Roman" w:cs="Times New Roman"/>
        </w:rPr>
        <w:t>, держа в голове лишь сформулированную проблему или цель будущего проекта в области искусства, культуры и креативных индустрий.</w:t>
      </w:r>
    </w:p>
    <w:p w14:paraId="7377BDEC" w14:textId="77777777" w:rsidR="008B0734" w:rsidRDefault="008B0734" w:rsidP="004D42B0">
      <w:pPr>
        <w:ind w:firstLine="708"/>
        <w:jc w:val="both"/>
        <w:rPr>
          <w:rFonts w:ascii="Times New Roman" w:eastAsia="Arial" w:hAnsi="Times New Roman" w:cs="Times New Roman"/>
        </w:rPr>
      </w:pPr>
    </w:p>
    <w:p w14:paraId="79C41112" w14:textId="1AAB5A59" w:rsidR="004D42B0" w:rsidRDefault="007A665B" w:rsidP="004D42B0">
      <w:pPr>
        <w:ind w:firstLine="708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Содержание курса также существенно отличается от предыдущих лет. Осенний курс 2021 года будет состоять </w:t>
      </w:r>
      <w:r w:rsidR="00B647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из нескольких крупных блоков. Во-первых, это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серия </w:t>
      </w:r>
      <w:r w:rsidR="00231ED6" w:rsidRPr="00231ED6">
        <w:rPr>
          <w:rFonts w:ascii="Times New Roman" w:eastAsia="Times New Roman" w:hAnsi="Times New Roman" w:cs="Times New Roman"/>
          <w:color w:val="000000"/>
          <w:lang w:eastAsia="ru-RU"/>
        </w:rPr>
        <w:t xml:space="preserve">видеоуроков по теории социокультурной деятельности, предназначенных для самостоятельного просмотра слушателями,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 во-вторых, это серия </w:t>
      </w:r>
      <w:r w:rsidR="00231ED6" w:rsidRPr="00231ED6">
        <w:rPr>
          <w:rFonts w:ascii="Times New Roman" w:eastAsia="Times New Roman" w:hAnsi="Times New Roman" w:cs="Times New Roman"/>
          <w:color w:val="000000"/>
          <w:lang w:eastAsia="ru-RU"/>
        </w:rPr>
        <w:t>семинар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="00231ED6" w:rsidRPr="00231ED6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практических занятий, на которых предусмотрена отработка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закрепление на практике</w:t>
      </w:r>
      <w:r w:rsidR="00231ED6" w:rsidRPr="00231ED6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полученных знаний.  </w:t>
      </w:r>
    </w:p>
    <w:p w14:paraId="4C99A6DC" w14:textId="77777777" w:rsidR="004D42B0" w:rsidRDefault="004D42B0" w:rsidP="004D42B0">
      <w:pPr>
        <w:ind w:firstLine="708"/>
        <w:jc w:val="both"/>
        <w:rPr>
          <w:rFonts w:ascii="Times New Roman" w:eastAsia="Arial" w:hAnsi="Times New Roman" w:cs="Times New Roman"/>
        </w:rPr>
      </w:pPr>
    </w:p>
    <w:p w14:paraId="2F4FE555" w14:textId="39067A6D" w:rsidR="004D42B0" w:rsidRDefault="004D42B0" w:rsidP="004D42B0">
      <w:pPr>
        <w:ind w:firstLine="708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Важной мотивационной составляющей для участников курса будет возможность </w:t>
      </w:r>
      <w:r w:rsidR="007A665B">
        <w:rPr>
          <w:rFonts w:ascii="Times New Roman" w:eastAsia="Arial" w:hAnsi="Times New Roman" w:cs="Times New Roman"/>
        </w:rPr>
        <w:t>получить удостоверение</w:t>
      </w:r>
      <w:r w:rsidRPr="00231ED6">
        <w:rPr>
          <w:rFonts w:ascii="Times New Roman" w:eastAsia="Times New Roman" w:hAnsi="Times New Roman" w:cs="Times New Roman"/>
          <w:color w:val="000000"/>
          <w:lang w:eastAsia="ru-RU"/>
        </w:rPr>
        <w:t xml:space="preserve"> о повышении квалификации установленного образца с внесением данных в единый реестр</w:t>
      </w:r>
      <w:r w:rsidR="008B073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«Диплом» получат все слушатели, успешно прошедшие весь образовательный курс</w:t>
      </w:r>
    </w:p>
    <w:p w14:paraId="5BA7863C" w14:textId="77777777" w:rsidR="007A665B" w:rsidRDefault="007A665B" w:rsidP="00231ED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4D9CE8" w14:textId="74221C60" w:rsidR="00231ED6" w:rsidRDefault="00231ED6" w:rsidP="00231ED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ED6">
        <w:rPr>
          <w:rFonts w:ascii="Times New Roman" w:eastAsia="Times New Roman" w:hAnsi="Times New Roman" w:cs="Times New Roman"/>
          <w:color w:val="000000"/>
          <w:lang w:eastAsia="ru-RU"/>
        </w:rPr>
        <w:t xml:space="preserve">Профессиональная образовательная программа позволит преобразовать уже имеющиеся знания и навыки, получить недостающие компетенции, провести ревизию собственных идей, а также обменяться опытом в рабочих группах, объединяющих участников по профессиональным интересам (музеи, библиотеки, массовые мероприятия). </w:t>
      </w:r>
    </w:p>
    <w:p w14:paraId="3B10C974" w14:textId="77777777" w:rsidR="00D86936" w:rsidRPr="00231ED6" w:rsidRDefault="00D86936" w:rsidP="00231ED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B895189" w14:textId="5022FF2C" w:rsidR="00231ED6" w:rsidRDefault="00231ED6" w:rsidP="00231ED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ED6">
        <w:rPr>
          <w:rFonts w:ascii="Times New Roman" w:eastAsia="Times New Roman" w:hAnsi="Times New Roman" w:cs="Times New Roman"/>
          <w:color w:val="000000"/>
          <w:lang w:eastAsia="ru-RU"/>
        </w:rPr>
        <w:t>Видеокурс подготовлен при участии лучших специалистов</w:t>
      </w:r>
      <w:r w:rsidRPr="00231ED6">
        <w:rPr>
          <w:rFonts w:ascii="Times New Roman" w:hAnsi="Times New Roman" w:cs="Times New Roman"/>
        </w:rPr>
        <w:t>, имеющих богатый опыт в сфере социокультурной деятельности,</w:t>
      </w:r>
      <w:r w:rsidRPr="00231ED6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работающих в про</w:t>
      </w:r>
      <w:r w:rsidR="00D86936">
        <w:rPr>
          <w:rFonts w:ascii="Times New Roman" w:eastAsia="Times New Roman" w:hAnsi="Times New Roman" w:cs="Times New Roman"/>
          <w:color w:val="000000"/>
          <w:lang w:eastAsia="ru-RU"/>
        </w:rPr>
        <w:t>ектной деятельности, занимающихс</w:t>
      </w:r>
      <w:r w:rsidRPr="00231ED6">
        <w:rPr>
          <w:rFonts w:ascii="Times New Roman" w:eastAsia="Times New Roman" w:hAnsi="Times New Roman" w:cs="Times New Roman"/>
          <w:color w:val="000000"/>
          <w:lang w:eastAsia="ru-RU"/>
        </w:rPr>
        <w:t xml:space="preserve">я экспертизой грантовых заявок. </w:t>
      </w:r>
    </w:p>
    <w:p w14:paraId="0E0D4A6D" w14:textId="77777777" w:rsidR="00D86936" w:rsidRPr="00231ED6" w:rsidRDefault="00D86936" w:rsidP="00231ED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09EC21" w14:textId="3A4B134F" w:rsidR="00231ED6" w:rsidRDefault="00231ED6" w:rsidP="00231ED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ED6">
        <w:rPr>
          <w:rFonts w:ascii="Times New Roman" w:eastAsia="Times New Roman" w:hAnsi="Times New Roman" w:cs="Times New Roman"/>
          <w:color w:val="000000"/>
          <w:lang w:eastAsia="ru-RU"/>
        </w:rPr>
        <w:t>На семинарских занятиях слушатели см</w:t>
      </w:r>
      <w:r w:rsidR="00D86936">
        <w:rPr>
          <w:rFonts w:ascii="Times New Roman" w:eastAsia="Times New Roman" w:hAnsi="Times New Roman" w:cs="Times New Roman"/>
          <w:color w:val="000000"/>
          <w:lang w:eastAsia="ru-RU"/>
        </w:rPr>
        <w:t>огут принять участие в дискуссиях со специалистами</w:t>
      </w:r>
      <w:r w:rsidRPr="00231ED6">
        <w:rPr>
          <w:rFonts w:ascii="Times New Roman" w:eastAsia="Times New Roman" w:hAnsi="Times New Roman" w:cs="Times New Roman"/>
          <w:color w:val="000000"/>
          <w:lang w:eastAsia="ru-RU"/>
        </w:rPr>
        <w:t>, обсудить прослушанные накануне видеоуроки, получить ответы на вопросы, которые остались после прослушанного материала.</w:t>
      </w:r>
    </w:p>
    <w:p w14:paraId="69A4120D" w14:textId="77777777" w:rsidR="00D86936" w:rsidRPr="00231ED6" w:rsidRDefault="00D86936" w:rsidP="00231ED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DB49577" w14:textId="14BBAEAF" w:rsidR="00231ED6" w:rsidRDefault="00231ED6" w:rsidP="00231ED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31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 предстоящих практикумах в мини-группах у всех участников будет возможность поработать с кейсами, которые подготовили менторы, а также в сопровождении менторов проработать все этапы подготовки проектов, </w:t>
      </w:r>
      <w:r w:rsidR="00D8693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 в дальнейшем </w:t>
      </w:r>
      <w:r w:rsidRPr="00231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представить их на грантовый конкурс «АРТ-ОКНО», проводимый Фондом «Искусство, наука и спорт».</w:t>
      </w:r>
    </w:p>
    <w:p w14:paraId="6D3084CE" w14:textId="77777777" w:rsidR="00D86936" w:rsidRPr="00231ED6" w:rsidRDefault="00D86936" w:rsidP="00231ED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C86B1D" w14:textId="48936F61" w:rsidR="00D86936" w:rsidRPr="009F34A4" w:rsidRDefault="00231ED6" w:rsidP="008B073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ED6">
        <w:rPr>
          <w:rFonts w:ascii="Times New Roman" w:eastAsia="Times New Roman" w:hAnsi="Times New Roman" w:cs="Times New Roman"/>
          <w:color w:val="000000"/>
          <w:lang w:eastAsia="ru-RU"/>
        </w:rPr>
        <w:t>Программа всего курса предполагает самостоятельную работу</w:t>
      </w:r>
      <w:r w:rsidR="00D86936">
        <w:rPr>
          <w:rFonts w:ascii="Times New Roman" w:eastAsia="Times New Roman" w:hAnsi="Times New Roman" w:cs="Times New Roman"/>
          <w:color w:val="000000"/>
          <w:lang w:eastAsia="ru-RU"/>
        </w:rPr>
        <w:t xml:space="preserve">, а именно, просмотр видеоуроков и </w:t>
      </w:r>
      <w:r w:rsidRPr="00231ED6">
        <w:rPr>
          <w:rFonts w:ascii="Times New Roman" w:eastAsia="Times New Roman" w:hAnsi="Times New Roman" w:cs="Times New Roman"/>
          <w:color w:val="000000"/>
          <w:lang w:eastAsia="ru-RU"/>
        </w:rPr>
        <w:t>выполнение домашних заданий, что будет способствовать наилучшему усвоению материала.</w:t>
      </w:r>
      <w:r w:rsidR="00D8693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31ED6">
        <w:rPr>
          <w:rFonts w:ascii="Times New Roman" w:eastAsia="Times New Roman" w:hAnsi="Times New Roman" w:cs="Times New Roman"/>
          <w:color w:val="000000"/>
          <w:lang w:eastAsia="ru-RU"/>
        </w:rPr>
        <w:t>Итоговой работой для слушателей курса повышения квалификации будет презентация «учебного» проекта.</w:t>
      </w:r>
    </w:p>
    <w:p w14:paraId="21C1FF18" w14:textId="77777777" w:rsidR="00D86936" w:rsidRPr="00231ED6" w:rsidRDefault="00D86936" w:rsidP="00231ED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674E35" w14:textId="77777777" w:rsidR="00231ED6" w:rsidRDefault="00231ED6" w:rsidP="00231ED6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  <w:r w:rsidRPr="00231ED6">
        <w:rPr>
          <w:rFonts w:ascii="Times New Roman" w:hAnsi="Times New Roman" w:cs="Times New Roman"/>
          <w:b/>
          <w:color w:val="000000"/>
        </w:rPr>
        <w:t>Сроки проведения образовательной программы: 15.09.2021г. – 30.10.2021г.</w:t>
      </w:r>
    </w:p>
    <w:p w14:paraId="224BF7FC" w14:textId="77777777" w:rsidR="008B0734" w:rsidRDefault="008B0734" w:rsidP="00231ED6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</w:p>
    <w:p w14:paraId="78166B87" w14:textId="77777777" w:rsidR="00231ED6" w:rsidRPr="00231ED6" w:rsidRDefault="00231ED6" w:rsidP="00231ED6">
      <w:pPr>
        <w:jc w:val="both"/>
        <w:rPr>
          <w:rFonts w:ascii="Times New Roman" w:hAnsi="Times New Roman" w:cs="Times New Roman"/>
        </w:rPr>
      </w:pPr>
      <w:r w:rsidRPr="00231ED6">
        <w:rPr>
          <w:rFonts w:ascii="Times New Roman" w:hAnsi="Times New Roman" w:cs="Times New Roman"/>
        </w:rPr>
        <w:t xml:space="preserve">Занятия будут проводиться онлайн на платформе </w:t>
      </w:r>
      <w:r w:rsidRPr="00231ED6">
        <w:rPr>
          <w:rFonts w:ascii="Times New Roman" w:hAnsi="Times New Roman" w:cs="Times New Roman"/>
          <w:lang w:val="en-US"/>
        </w:rPr>
        <w:t>Zoom</w:t>
      </w:r>
      <w:r w:rsidRPr="00231ED6">
        <w:rPr>
          <w:rFonts w:ascii="Times New Roman" w:hAnsi="Times New Roman" w:cs="Times New Roman"/>
        </w:rPr>
        <w:t xml:space="preserve"> по вторникам и средам в вечернее время по следующему расписанию: </w:t>
      </w:r>
    </w:p>
    <w:p w14:paraId="0F280438" w14:textId="77777777" w:rsidR="00231ED6" w:rsidRPr="00231ED6" w:rsidRDefault="00231ED6" w:rsidP="00231ED6">
      <w:pPr>
        <w:rPr>
          <w:rFonts w:ascii="Times New Roman" w:hAnsi="Times New Roman" w:cs="Times New Roman"/>
        </w:rPr>
      </w:pPr>
      <w:r w:rsidRPr="00231ED6">
        <w:rPr>
          <w:rFonts w:ascii="Times New Roman" w:hAnsi="Times New Roman" w:cs="Times New Roman"/>
        </w:rPr>
        <w:t>18:30 -19:15 вторник – семинары (обсуждение прослушанных видеоуроков);</w:t>
      </w:r>
    </w:p>
    <w:p w14:paraId="0D369AA9" w14:textId="77777777" w:rsidR="00231ED6" w:rsidRDefault="00231ED6" w:rsidP="00231ED6">
      <w:pPr>
        <w:rPr>
          <w:rFonts w:ascii="Times New Roman" w:hAnsi="Times New Roman" w:cs="Times New Roman"/>
        </w:rPr>
      </w:pPr>
      <w:r w:rsidRPr="00231ED6">
        <w:rPr>
          <w:rFonts w:ascii="Times New Roman" w:hAnsi="Times New Roman" w:cs="Times New Roman"/>
        </w:rPr>
        <w:t>18:30 -20:00 – практикумы в мини-группах по направлениям (музеи, библиотеки, массовые мероприятия).</w:t>
      </w:r>
    </w:p>
    <w:p w14:paraId="5CFD94EE" w14:textId="77777777" w:rsidR="00D86936" w:rsidRPr="00231ED6" w:rsidRDefault="00D86936" w:rsidP="00231ED6">
      <w:pPr>
        <w:rPr>
          <w:rFonts w:ascii="Times New Roman" w:hAnsi="Times New Roman" w:cs="Times New Roman"/>
        </w:rPr>
      </w:pPr>
    </w:p>
    <w:p w14:paraId="02D7EF5C" w14:textId="77777777" w:rsidR="00231ED6" w:rsidRDefault="00231ED6" w:rsidP="00231ED6">
      <w:pPr>
        <w:jc w:val="both"/>
        <w:rPr>
          <w:rFonts w:ascii="Times New Roman" w:hAnsi="Times New Roman" w:cs="Times New Roman"/>
          <w:b/>
        </w:rPr>
      </w:pPr>
      <w:r w:rsidRPr="00231ED6">
        <w:rPr>
          <w:rFonts w:ascii="Times New Roman" w:hAnsi="Times New Roman" w:cs="Times New Roman"/>
          <w:b/>
        </w:rPr>
        <w:lastRenderedPageBreak/>
        <w:t>Условия участия:</w:t>
      </w:r>
    </w:p>
    <w:p w14:paraId="6B3CFA87" w14:textId="77777777" w:rsidR="004C3B58" w:rsidRDefault="004C3B58" w:rsidP="004C3B58">
      <w:pPr>
        <w:shd w:val="clear" w:color="auto" w:fill="FFFFFF"/>
        <w:rPr>
          <w:rFonts w:ascii="Times New Roman" w:hAnsi="Times New Roman" w:cs="Times New Roman"/>
        </w:rPr>
      </w:pPr>
      <w:r w:rsidRPr="00231ED6">
        <w:rPr>
          <w:rFonts w:ascii="Times New Roman" w:hAnsi="Times New Roman" w:cs="Times New Roman"/>
        </w:rPr>
        <w:t>Участником может стать любой совершеннолетний житель городов Белгородской, Курской и Оренбургской областей, независимо от его намерения подавать заявку на грантовый конкурс.</w:t>
      </w:r>
    </w:p>
    <w:p w14:paraId="6A1CBAF3" w14:textId="77777777" w:rsidR="004C3B58" w:rsidRPr="00231ED6" w:rsidRDefault="004C3B58" w:rsidP="00231ED6">
      <w:pPr>
        <w:jc w:val="both"/>
        <w:rPr>
          <w:rFonts w:ascii="Times New Roman" w:hAnsi="Times New Roman" w:cs="Times New Roman"/>
          <w:b/>
        </w:rPr>
      </w:pPr>
    </w:p>
    <w:p w14:paraId="3106451C" w14:textId="77777777" w:rsidR="00231ED6" w:rsidRDefault="00231ED6" w:rsidP="00231ED6">
      <w:pPr>
        <w:jc w:val="both"/>
        <w:rPr>
          <w:rFonts w:ascii="Times New Roman" w:hAnsi="Times New Roman" w:cs="Times New Roman"/>
          <w:bCs/>
        </w:rPr>
      </w:pPr>
      <w:r w:rsidRPr="00231ED6">
        <w:rPr>
          <w:rFonts w:ascii="Times New Roman" w:hAnsi="Times New Roman" w:cs="Times New Roman"/>
          <w:bCs/>
        </w:rPr>
        <w:t>Для получения удостоверения о повышении квалификации участнику необходимо принять участие во всех практических и семинарских занятиях, а также самостоятельно прослушать полный видеокурс самостоятельно.</w:t>
      </w:r>
    </w:p>
    <w:p w14:paraId="1D640FB8" w14:textId="77777777" w:rsidR="004C3B58" w:rsidRPr="00231ED6" w:rsidRDefault="004C3B58" w:rsidP="00231ED6">
      <w:pPr>
        <w:jc w:val="both"/>
        <w:rPr>
          <w:rFonts w:ascii="Times New Roman" w:hAnsi="Times New Roman" w:cs="Times New Roman"/>
          <w:bCs/>
        </w:rPr>
      </w:pPr>
    </w:p>
    <w:p w14:paraId="0FC49D36" w14:textId="2E39760C" w:rsidR="00231ED6" w:rsidRDefault="00231ED6" w:rsidP="00231ED6">
      <w:pPr>
        <w:jc w:val="both"/>
        <w:rPr>
          <w:rFonts w:ascii="Times New Roman" w:hAnsi="Times New Roman" w:cs="Times New Roman"/>
          <w:bCs/>
        </w:rPr>
      </w:pPr>
      <w:r w:rsidRPr="00231ED6">
        <w:rPr>
          <w:rFonts w:ascii="Times New Roman" w:hAnsi="Times New Roman" w:cs="Times New Roman"/>
          <w:bCs/>
        </w:rPr>
        <w:t>Полный видеокурс будет доступен для всех желающих</w:t>
      </w:r>
      <w:r w:rsidR="006F44E3">
        <w:rPr>
          <w:rFonts w:ascii="Times New Roman" w:hAnsi="Times New Roman" w:cs="Times New Roman"/>
          <w:bCs/>
        </w:rPr>
        <w:t xml:space="preserve"> после предварительной регистрации на сайте культурной платформы «АРТ-ОКНО»</w:t>
      </w:r>
      <w:r w:rsidRPr="00231ED6">
        <w:rPr>
          <w:rFonts w:ascii="Times New Roman" w:hAnsi="Times New Roman" w:cs="Times New Roman"/>
          <w:bCs/>
        </w:rPr>
        <w:t>.</w:t>
      </w:r>
      <w:r w:rsidR="004C3B58">
        <w:rPr>
          <w:rFonts w:ascii="Times New Roman" w:hAnsi="Times New Roman" w:cs="Times New Roman"/>
          <w:bCs/>
        </w:rPr>
        <w:t xml:space="preserve"> </w:t>
      </w:r>
      <w:r w:rsidRPr="00231ED6">
        <w:rPr>
          <w:rFonts w:ascii="Times New Roman" w:hAnsi="Times New Roman" w:cs="Times New Roman"/>
          <w:bCs/>
        </w:rPr>
        <w:t>Подготовленная программа рассчитана на два месяца плотной, но в то же время интересной работы.</w:t>
      </w:r>
    </w:p>
    <w:p w14:paraId="549097DC" w14:textId="77777777" w:rsidR="0046491C" w:rsidRDefault="0046491C" w:rsidP="00231ED6">
      <w:pPr>
        <w:jc w:val="both"/>
        <w:rPr>
          <w:rFonts w:ascii="Times New Roman" w:hAnsi="Times New Roman" w:cs="Times New Roman"/>
          <w:bCs/>
        </w:rPr>
      </w:pPr>
    </w:p>
    <w:p w14:paraId="0257ACA5" w14:textId="2CB447C8" w:rsidR="000959D2" w:rsidRPr="003E3984" w:rsidRDefault="000959D2" w:rsidP="00231ED6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0959D2" w:rsidRPr="003E3984" w:rsidSect="004D42B0">
      <w:headerReference w:type="default" r:id="rId7"/>
      <w:pgSz w:w="11906" w:h="16838"/>
      <w:pgMar w:top="567" w:right="850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2510" w14:textId="77777777" w:rsidR="00BE479B" w:rsidRDefault="00BE479B" w:rsidP="00587122">
      <w:r>
        <w:separator/>
      </w:r>
    </w:p>
  </w:endnote>
  <w:endnote w:type="continuationSeparator" w:id="0">
    <w:p w14:paraId="24E9CA69" w14:textId="77777777" w:rsidR="00BE479B" w:rsidRDefault="00BE479B" w:rsidP="0058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0D1A" w14:textId="77777777" w:rsidR="00BE479B" w:rsidRDefault="00BE479B" w:rsidP="00587122">
      <w:r>
        <w:separator/>
      </w:r>
    </w:p>
  </w:footnote>
  <w:footnote w:type="continuationSeparator" w:id="0">
    <w:p w14:paraId="2B74FDE3" w14:textId="77777777" w:rsidR="00BE479B" w:rsidRDefault="00BE479B" w:rsidP="0058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5DAA" w14:textId="77777777" w:rsidR="00760A43" w:rsidRDefault="00760A43" w:rsidP="00760A43">
    <w:pPr>
      <w:pStyle w:val="a4"/>
      <w:jc w:val="both"/>
      <w:rPr>
        <w:noProof/>
        <w:lang w:eastAsia="ru-RU"/>
      </w:rPr>
    </w:pPr>
  </w:p>
  <w:p w14:paraId="30CDC19C" w14:textId="1B21FF79" w:rsidR="00760A43" w:rsidRDefault="00033378" w:rsidP="00760A43">
    <w:pPr>
      <w:pStyle w:val="a4"/>
      <w:tabs>
        <w:tab w:val="left" w:pos="1185"/>
        <w:tab w:val="right" w:pos="9922"/>
      </w:tabs>
      <w:rPr>
        <w:noProof/>
        <w:lang w:eastAsia="ru-RU"/>
      </w:rPr>
    </w:pPr>
    <w:r>
      <w:rPr>
        <w:rFonts w:ascii="Calibri" w:eastAsia="Calibri" w:hAnsi="Calibri" w:cs="Times New Roman"/>
        <w:b/>
        <w:noProof/>
        <w:color w:val="FF0000"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1211AF1A" wp14:editId="55CE9E79">
          <wp:simplePos x="0" y="0"/>
          <wp:positionH relativeFrom="margin">
            <wp:posOffset>5343525</wp:posOffset>
          </wp:positionH>
          <wp:positionV relativeFrom="topMargin">
            <wp:posOffset>509905</wp:posOffset>
          </wp:positionV>
          <wp:extent cx="938298" cy="392400"/>
          <wp:effectExtent l="0" t="0" r="0" b="8255"/>
          <wp:wrapSquare wrapText="bothSides"/>
          <wp:docPr id="83" name="Рисунок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I_Logo_Special_version_R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298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0A43">
      <w:tab/>
    </w:r>
    <w:r w:rsidR="00760A43">
      <w:tab/>
    </w:r>
    <w:r w:rsidR="00760A43">
      <w:tab/>
    </w:r>
  </w:p>
  <w:p w14:paraId="1F29D97A" w14:textId="5A32FE1B" w:rsidR="00587122" w:rsidRDefault="00760A43" w:rsidP="00033378">
    <w:pPr>
      <w:pStyle w:val="a4"/>
      <w:tabs>
        <w:tab w:val="left" w:pos="1185"/>
        <w:tab w:val="right" w:pos="9922"/>
      </w:tabs>
    </w:pPr>
    <w:r>
      <w:rPr>
        <w:noProof/>
        <w:lang w:eastAsia="ru-RU"/>
      </w:rPr>
      <w:drawing>
        <wp:inline distT="0" distB="0" distL="0" distR="0" wp14:anchorId="315E4214" wp14:editId="0819C8D5">
          <wp:extent cx="1657350" cy="335078"/>
          <wp:effectExtent l="0" t="0" r="0" b="825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ScienceAndSpo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372" cy="34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3378">
      <w:t xml:space="preserve">               </w:t>
    </w:r>
    <w:r>
      <w:t xml:space="preserve"> </w:t>
    </w:r>
    <w:r w:rsidR="00033378">
      <w:t xml:space="preserve">                     </w:t>
    </w:r>
    <w:r>
      <w:t xml:space="preserve">     </w:t>
    </w:r>
    <w:r>
      <w:rPr>
        <w:noProof/>
        <w:lang w:eastAsia="ru-RU"/>
      </w:rPr>
      <w:drawing>
        <wp:inline distT="0" distB="0" distL="0" distR="0" wp14:anchorId="05DD31AC" wp14:editId="7C1557DA">
          <wp:extent cx="809624" cy="39052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грантовый конкурс арт-окно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61" t="19165" r="17508" b="24641"/>
                  <a:stretch/>
                </pic:blipFill>
                <pic:spPr bwMode="auto">
                  <a:xfrm>
                    <a:off x="0" y="0"/>
                    <a:ext cx="828003" cy="399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33378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DB7"/>
    <w:multiLevelType w:val="hybridMultilevel"/>
    <w:tmpl w:val="D9B48E5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CF505E"/>
    <w:multiLevelType w:val="hybridMultilevel"/>
    <w:tmpl w:val="E05A67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706"/>
    <w:rsid w:val="0000788D"/>
    <w:rsid w:val="00033378"/>
    <w:rsid w:val="00056BE1"/>
    <w:rsid w:val="000839DA"/>
    <w:rsid w:val="000959D2"/>
    <w:rsid w:val="000A3F72"/>
    <w:rsid w:val="000B5B42"/>
    <w:rsid w:val="000C1D37"/>
    <w:rsid w:val="000C78B5"/>
    <w:rsid w:val="000E4E19"/>
    <w:rsid w:val="00105C40"/>
    <w:rsid w:val="001101AA"/>
    <w:rsid w:val="00114950"/>
    <w:rsid w:val="00130D02"/>
    <w:rsid w:val="0016266D"/>
    <w:rsid w:val="00166D41"/>
    <w:rsid w:val="00197572"/>
    <w:rsid w:val="001A1796"/>
    <w:rsid w:val="001A46A3"/>
    <w:rsid w:val="001C11D2"/>
    <w:rsid w:val="00207C4D"/>
    <w:rsid w:val="002175B5"/>
    <w:rsid w:val="00230EE0"/>
    <w:rsid w:val="00231ED6"/>
    <w:rsid w:val="002612C9"/>
    <w:rsid w:val="002629E8"/>
    <w:rsid w:val="0026648A"/>
    <w:rsid w:val="00276885"/>
    <w:rsid w:val="002D6C78"/>
    <w:rsid w:val="00334144"/>
    <w:rsid w:val="0034598F"/>
    <w:rsid w:val="00351673"/>
    <w:rsid w:val="00362652"/>
    <w:rsid w:val="00364EAF"/>
    <w:rsid w:val="00370ADB"/>
    <w:rsid w:val="00390FED"/>
    <w:rsid w:val="003A4318"/>
    <w:rsid w:val="003B3F0A"/>
    <w:rsid w:val="003B76F1"/>
    <w:rsid w:val="003C52CC"/>
    <w:rsid w:val="003E3984"/>
    <w:rsid w:val="0040712A"/>
    <w:rsid w:val="0041080A"/>
    <w:rsid w:val="0046491C"/>
    <w:rsid w:val="004954FE"/>
    <w:rsid w:val="004C3B58"/>
    <w:rsid w:val="004C5C8A"/>
    <w:rsid w:val="004D4018"/>
    <w:rsid w:val="004D42B0"/>
    <w:rsid w:val="004D5766"/>
    <w:rsid w:val="004F3C23"/>
    <w:rsid w:val="00500E45"/>
    <w:rsid w:val="00520448"/>
    <w:rsid w:val="00557ED1"/>
    <w:rsid w:val="005741B7"/>
    <w:rsid w:val="00583B62"/>
    <w:rsid w:val="00587122"/>
    <w:rsid w:val="006003AA"/>
    <w:rsid w:val="00610352"/>
    <w:rsid w:val="0063494E"/>
    <w:rsid w:val="006449C7"/>
    <w:rsid w:val="006A0A0E"/>
    <w:rsid w:val="006A311E"/>
    <w:rsid w:val="006A4C88"/>
    <w:rsid w:val="006C7E0A"/>
    <w:rsid w:val="006D479C"/>
    <w:rsid w:val="006E12BE"/>
    <w:rsid w:val="006E7587"/>
    <w:rsid w:val="006F44E3"/>
    <w:rsid w:val="006F6706"/>
    <w:rsid w:val="00714B77"/>
    <w:rsid w:val="0072310B"/>
    <w:rsid w:val="00734118"/>
    <w:rsid w:val="00760A43"/>
    <w:rsid w:val="00782756"/>
    <w:rsid w:val="00787D9B"/>
    <w:rsid w:val="0079309D"/>
    <w:rsid w:val="007974D8"/>
    <w:rsid w:val="007A665B"/>
    <w:rsid w:val="007C285D"/>
    <w:rsid w:val="007C5DE9"/>
    <w:rsid w:val="007C6975"/>
    <w:rsid w:val="007F1070"/>
    <w:rsid w:val="007F6EB8"/>
    <w:rsid w:val="00800553"/>
    <w:rsid w:val="008110D6"/>
    <w:rsid w:val="00825943"/>
    <w:rsid w:val="00827190"/>
    <w:rsid w:val="00835991"/>
    <w:rsid w:val="00852592"/>
    <w:rsid w:val="00872574"/>
    <w:rsid w:val="00872BD5"/>
    <w:rsid w:val="008767D3"/>
    <w:rsid w:val="008819AB"/>
    <w:rsid w:val="00881E46"/>
    <w:rsid w:val="00882ABE"/>
    <w:rsid w:val="008A5CBA"/>
    <w:rsid w:val="008B0734"/>
    <w:rsid w:val="008C02CC"/>
    <w:rsid w:val="008F122F"/>
    <w:rsid w:val="009011F6"/>
    <w:rsid w:val="00914B87"/>
    <w:rsid w:val="00915B33"/>
    <w:rsid w:val="009300BF"/>
    <w:rsid w:val="00930428"/>
    <w:rsid w:val="009516CF"/>
    <w:rsid w:val="00973687"/>
    <w:rsid w:val="00987BA4"/>
    <w:rsid w:val="009D68F2"/>
    <w:rsid w:val="009F34A4"/>
    <w:rsid w:val="00A134D6"/>
    <w:rsid w:val="00A14CBF"/>
    <w:rsid w:val="00A22649"/>
    <w:rsid w:val="00A315A9"/>
    <w:rsid w:val="00A37C52"/>
    <w:rsid w:val="00A605B0"/>
    <w:rsid w:val="00A944F5"/>
    <w:rsid w:val="00A95B7A"/>
    <w:rsid w:val="00A97AB8"/>
    <w:rsid w:val="00AD2204"/>
    <w:rsid w:val="00AE75CD"/>
    <w:rsid w:val="00B037CB"/>
    <w:rsid w:val="00B04F8D"/>
    <w:rsid w:val="00B05D7B"/>
    <w:rsid w:val="00B32829"/>
    <w:rsid w:val="00B338BD"/>
    <w:rsid w:val="00B34791"/>
    <w:rsid w:val="00B36B60"/>
    <w:rsid w:val="00B6477F"/>
    <w:rsid w:val="00BC19B6"/>
    <w:rsid w:val="00BD7996"/>
    <w:rsid w:val="00BE479B"/>
    <w:rsid w:val="00BF522C"/>
    <w:rsid w:val="00C14595"/>
    <w:rsid w:val="00C3348F"/>
    <w:rsid w:val="00C36378"/>
    <w:rsid w:val="00CA6B2A"/>
    <w:rsid w:val="00CE47E3"/>
    <w:rsid w:val="00CE7E03"/>
    <w:rsid w:val="00D13674"/>
    <w:rsid w:val="00D14DAD"/>
    <w:rsid w:val="00D204F9"/>
    <w:rsid w:val="00D23FAE"/>
    <w:rsid w:val="00D41420"/>
    <w:rsid w:val="00D464F0"/>
    <w:rsid w:val="00D52039"/>
    <w:rsid w:val="00D67F10"/>
    <w:rsid w:val="00D76E47"/>
    <w:rsid w:val="00D827A1"/>
    <w:rsid w:val="00D86936"/>
    <w:rsid w:val="00D95C80"/>
    <w:rsid w:val="00DB5FB1"/>
    <w:rsid w:val="00DC3815"/>
    <w:rsid w:val="00DD55F4"/>
    <w:rsid w:val="00DF0997"/>
    <w:rsid w:val="00DF220B"/>
    <w:rsid w:val="00E01DD2"/>
    <w:rsid w:val="00E0332C"/>
    <w:rsid w:val="00E17A39"/>
    <w:rsid w:val="00E2622E"/>
    <w:rsid w:val="00E42428"/>
    <w:rsid w:val="00E43672"/>
    <w:rsid w:val="00E50A5E"/>
    <w:rsid w:val="00E50EC4"/>
    <w:rsid w:val="00E63137"/>
    <w:rsid w:val="00E65287"/>
    <w:rsid w:val="00E67BD7"/>
    <w:rsid w:val="00E97EBC"/>
    <w:rsid w:val="00EA16DF"/>
    <w:rsid w:val="00EC6938"/>
    <w:rsid w:val="00ED12CA"/>
    <w:rsid w:val="00F209BA"/>
    <w:rsid w:val="00F21059"/>
    <w:rsid w:val="00F22C2E"/>
    <w:rsid w:val="00F3306B"/>
    <w:rsid w:val="00F34C18"/>
    <w:rsid w:val="00F64DCA"/>
    <w:rsid w:val="00FA6E32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EF043"/>
  <w15:chartTrackingRefBased/>
  <w15:docId w15:val="{311C10C7-649A-458A-BEBB-8EC84DD4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9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93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8712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87122"/>
  </w:style>
  <w:style w:type="paragraph" w:styleId="a6">
    <w:name w:val="footer"/>
    <w:basedOn w:val="a"/>
    <w:link w:val="a7"/>
    <w:uiPriority w:val="99"/>
    <w:unhideWhenUsed/>
    <w:rsid w:val="0058712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587122"/>
  </w:style>
  <w:style w:type="paragraph" w:customStyle="1" w:styleId="p1">
    <w:name w:val="p1"/>
    <w:basedOn w:val="a"/>
    <w:rsid w:val="00370ADB"/>
    <w:pPr>
      <w:spacing w:before="100" w:beforeAutospacing="1" w:after="100" w:afterAutospacing="1"/>
    </w:pPr>
    <w:rPr>
      <w:rFonts w:ascii="Calibri" w:hAnsi="Calibri" w:cs="Times New Roman"/>
      <w:sz w:val="22"/>
      <w:szCs w:val="22"/>
    </w:rPr>
  </w:style>
  <w:style w:type="character" w:customStyle="1" w:styleId="s1">
    <w:name w:val="s1"/>
    <w:basedOn w:val="a0"/>
    <w:rsid w:val="00370ADB"/>
  </w:style>
  <w:style w:type="character" w:customStyle="1" w:styleId="1">
    <w:name w:val="Неразрешенное упоминание1"/>
    <w:basedOn w:val="a0"/>
    <w:uiPriority w:val="99"/>
    <w:semiHidden/>
    <w:unhideWhenUsed/>
    <w:rsid w:val="00DC3815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52592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2592"/>
    <w:rPr>
      <w:rFonts w:ascii="Times New Roman" w:hAnsi="Times New Roman" w:cs="Times New Roman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AE75CD"/>
    <w:rPr>
      <w:color w:val="954F72" w:themeColor="followedHyperlink"/>
      <w:u w:val="single"/>
    </w:rPr>
  </w:style>
  <w:style w:type="paragraph" w:styleId="ab">
    <w:name w:val="List Paragraph"/>
    <w:basedOn w:val="a"/>
    <w:uiPriority w:val="99"/>
    <w:qFormat/>
    <w:rsid w:val="0063494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ac">
    <w:name w:val="No Spacing"/>
    <w:uiPriority w:val="1"/>
    <w:qFormat/>
    <w:rsid w:val="00E43672"/>
    <w:pPr>
      <w:spacing w:after="0" w:line="240" w:lineRule="auto"/>
    </w:pPr>
    <w:rPr>
      <w:sz w:val="24"/>
      <w:szCs w:val="24"/>
    </w:rPr>
  </w:style>
  <w:style w:type="paragraph" w:customStyle="1" w:styleId="10">
    <w:name w:val="Обычный1"/>
    <w:rsid w:val="009516CF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ad">
    <w:name w:val="Plain Text"/>
    <w:basedOn w:val="a"/>
    <w:link w:val="ae"/>
    <w:uiPriority w:val="99"/>
    <w:unhideWhenUsed/>
    <w:rsid w:val="009011F6"/>
    <w:rPr>
      <w:rFonts w:ascii="Calibri" w:hAnsi="Calibri"/>
      <w:sz w:val="22"/>
      <w:szCs w:val="21"/>
    </w:rPr>
  </w:style>
  <w:style w:type="character" w:customStyle="1" w:styleId="ae">
    <w:name w:val="Текст Знак"/>
    <w:basedOn w:val="a0"/>
    <w:link w:val="ad"/>
    <w:uiPriority w:val="99"/>
    <w:rsid w:val="009011F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Мартынова</dc:creator>
  <cp:keywords/>
  <dc:description/>
  <cp:lastModifiedBy>Титова Светлана Александровна</cp:lastModifiedBy>
  <cp:revision>5</cp:revision>
  <dcterms:created xsi:type="dcterms:W3CDTF">2021-09-07T14:05:00Z</dcterms:created>
  <dcterms:modified xsi:type="dcterms:W3CDTF">2021-09-07T14:13:00Z</dcterms:modified>
</cp:coreProperties>
</file>